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C8" w:rsidRDefault="00720A67" w:rsidP="00CA3C90">
      <w:pPr>
        <w:bidi/>
        <w:jc w:val="center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خارج اصول13</w:t>
      </w:r>
    </w:p>
    <w:p w:rsidR="00720A67" w:rsidRDefault="00720A67" w:rsidP="00CA3C90">
      <w:pPr>
        <w:bidi/>
        <w:jc w:val="center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چهارشنبه 10/ 7/ 98</w:t>
      </w:r>
    </w:p>
    <w:p w:rsidR="00720A67" w:rsidRPr="00E36436" w:rsidRDefault="00720A67" w:rsidP="00CA3C90">
      <w:pPr>
        <w:pBdr>
          <w:bottom w:val="single" w:sz="12" w:space="1" w:color="auto"/>
        </w:pBdr>
        <w:bidi/>
        <w:jc w:val="center"/>
        <w:rPr>
          <w:color w:val="FF0000"/>
          <w:sz w:val="32"/>
          <w:szCs w:val="32"/>
          <w:rtl/>
          <w:lang w:bidi="fa-IR"/>
        </w:rPr>
      </w:pPr>
      <w:r w:rsidRPr="00E36436">
        <w:rPr>
          <w:rFonts w:hint="cs"/>
          <w:color w:val="FF0000"/>
          <w:sz w:val="32"/>
          <w:szCs w:val="32"/>
          <w:rtl/>
          <w:lang w:bidi="fa-IR"/>
        </w:rPr>
        <w:t>*اقسام واجب*</w:t>
      </w:r>
    </w:p>
    <w:p w:rsidR="00CA3C90" w:rsidRDefault="00620928" w:rsidP="00E60BA3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کلام در مقد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مفو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ته، قسم تعل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م، در عالم اثبات بود. مانعی برای وجوب تعل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ذکر شد با عنوان استصحاب استقبالی. و</w:t>
      </w:r>
      <w:r w:rsidR="00E60BA3">
        <w:rPr>
          <w:rFonts w:hint="cs"/>
          <w:sz w:val="32"/>
          <w:szCs w:val="32"/>
          <w:rtl/>
          <w:lang w:bidi="fa-IR"/>
        </w:rPr>
        <w:t xml:space="preserve"> اشکالاتی بر این استصحاب عرض شد؛ دو اشکال از محق</w:t>
      </w:r>
      <w:r w:rsidR="00CA3C90">
        <w:rPr>
          <w:rFonts w:hint="cs"/>
          <w:sz w:val="32"/>
          <w:szCs w:val="32"/>
          <w:rtl/>
          <w:lang w:bidi="fa-IR"/>
        </w:rPr>
        <w:t>ّق نائینی(</w:t>
      </w:r>
      <w:r w:rsidR="00E60BA3">
        <w:rPr>
          <w:rFonts w:hint="cs"/>
          <w:sz w:val="32"/>
          <w:szCs w:val="32"/>
          <w:rtl/>
          <w:lang w:bidi="fa-IR"/>
        </w:rPr>
        <w:t>استقبالی بودن استصحاب و إباء قاعده ی عقلی از تخصیص</w:t>
      </w:r>
      <w:r w:rsidR="00CA3C90">
        <w:rPr>
          <w:rFonts w:hint="cs"/>
          <w:sz w:val="32"/>
          <w:szCs w:val="32"/>
          <w:rtl/>
          <w:lang w:bidi="fa-IR"/>
        </w:rPr>
        <w:t>)؛</w:t>
      </w:r>
      <w:r w:rsidR="00E60BA3">
        <w:rPr>
          <w:rFonts w:hint="cs"/>
          <w:sz w:val="32"/>
          <w:szCs w:val="32"/>
          <w:rtl/>
          <w:lang w:bidi="fa-IR"/>
        </w:rPr>
        <w:t xml:space="preserve"> دو اشکال دیگر نیز از محق</w:t>
      </w:r>
      <w:r w:rsidR="00CA3C90">
        <w:rPr>
          <w:rFonts w:hint="cs"/>
          <w:sz w:val="32"/>
          <w:szCs w:val="32"/>
          <w:rtl/>
          <w:lang w:bidi="fa-IR"/>
        </w:rPr>
        <w:t>ّق خوئی:</w:t>
      </w:r>
    </w:p>
    <w:p w:rsidR="00E60BA3" w:rsidRDefault="00CA3C90" w:rsidP="00CA3C90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1.</w:t>
      </w:r>
      <w:r w:rsidR="00E60BA3">
        <w:rPr>
          <w:rFonts w:hint="cs"/>
          <w:sz w:val="32"/>
          <w:szCs w:val="32"/>
          <w:rtl/>
          <w:lang w:bidi="fa-IR"/>
        </w:rPr>
        <w:t>علم اجمالی به وجود احکامی در شریعت</w:t>
      </w:r>
      <w:r>
        <w:rPr>
          <w:rFonts w:hint="cs"/>
          <w:sz w:val="32"/>
          <w:szCs w:val="32"/>
          <w:rtl/>
          <w:lang w:bidi="fa-IR"/>
        </w:rPr>
        <w:t>؛</w:t>
      </w:r>
      <w:r w:rsidR="00645CAE">
        <w:rPr>
          <w:rFonts w:hint="cs"/>
          <w:sz w:val="32"/>
          <w:szCs w:val="32"/>
          <w:rtl/>
          <w:lang w:bidi="fa-IR"/>
        </w:rPr>
        <w:t xml:space="preserve"> که گفته شد</w:t>
      </w:r>
      <w:r w:rsidR="00E60BA3">
        <w:rPr>
          <w:rFonts w:hint="cs"/>
          <w:sz w:val="32"/>
          <w:szCs w:val="32"/>
          <w:rtl/>
          <w:lang w:bidi="fa-IR"/>
        </w:rPr>
        <w:t>.</w:t>
      </w:r>
      <w:r w:rsidR="00E60BA3">
        <w:rPr>
          <w:rStyle w:val="FootnoteReference"/>
          <w:sz w:val="32"/>
          <w:szCs w:val="32"/>
          <w:rtl/>
          <w:lang w:bidi="fa-IR"/>
        </w:rPr>
        <w:footnoteReference w:id="1"/>
      </w:r>
    </w:p>
    <w:p w:rsidR="00FC575A" w:rsidRDefault="001E0D5F" w:rsidP="00CA3C90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2.عمومات قرآن و حدیث وارد بر این استصحاب اند و موضوع آن را ازبین می برند</w:t>
      </w:r>
      <w:r w:rsidR="00645CAE">
        <w:rPr>
          <w:rFonts w:hint="cs"/>
          <w:sz w:val="32"/>
          <w:szCs w:val="32"/>
          <w:rtl/>
          <w:lang w:bidi="fa-IR"/>
        </w:rPr>
        <w:t>.</w:t>
      </w:r>
      <w:r>
        <w:rPr>
          <w:rFonts w:hint="cs"/>
          <w:sz w:val="32"/>
          <w:szCs w:val="32"/>
          <w:rtl/>
          <w:lang w:bidi="fa-IR"/>
        </w:rPr>
        <w:t xml:space="preserve"> زیرا اگر </w:t>
      </w:r>
      <w:r w:rsidR="007F36DA">
        <w:rPr>
          <w:rFonts w:hint="cs"/>
          <w:sz w:val="32"/>
          <w:szCs w:val="32"/>
          <w:rtl/>
          <w:lang w:bidi="fa-IR"/>
        </w:rPr>
        <w:t xml:space="preserve">در </w:t>
      </w:r>
      <w:r w:rsidR="00645CAE">
        <w:rPr>
          <w:rFonts w:hint="cs"/>
          <w:sz w:val="32"/>
          <w:szCs w:val="32"/>
          <w:rtl/>
          <w:lang w:bidi="fa-IR"/>
        </w:rPr>
        <w:t xml:space="preserve">مورد </w:t>
      </w:r>
      <w:r>
        <w:rPr>
          <w:rFonts w:hint="cs"/>
          <w:sz w:val="32"/>
          <w:szCs w:val="32"/>
          <w:rtl/>
          <w:lang w:bidi="fa-IR"/>
        </w:rPr>
        <w:t>هر شک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 در ابتلاء و عدم ابتلاء، به استصحاب عمل کنیم، </w:t>
      </w:r>
      <w:r w:rsidR="007F36DA">
        <w:rPr>
          <w:rFonts w:hint="cs"/>
          <w:sz w:val="32"/>
          <w:szCs w:val="32"/>
          <w:rtl/>
          <w:lang w:bidi="fa-IR"/>
        </w:rPr>
        <w:t>قاعده ی فراغ لغو می شود زیرا همیشه در موارد قاعده ی فراغ</w:t>
      </w:r>
      <w:r w:rsidR="00645CAE">
        <w:rPr>
          <w:rFonts w:hint="cs"/>
          <w:sz w:val="32"/>
          <w:szCs w:val="32"/>
          <w:rtl/>
          <w:lang w:bidi="fa-IR"/>
        </w:rPr>
        <w:t>،</w:t>
      </w:r>
      <w:r w:rsidR="007F36DA">
        <w:rPr>
          <w:rFonts w:hint="cs"/>
          <w:sz w:val="32"/>
          <w:szCs w:val="32"/>
          <w:rtl/>
          <w:lang w:bidi="fa-IR"/>
        </w:rPr>
        <w:t xml:space="preserve"> زمینه ی اجراء استصحاب </w:t>
      </w:r>
      <w:r w:rsidR="00645CAE">
        <w:rPr>
          <w:rFonts w:hint="cs"/>
          <w:sz w:val="32"/>
          <w:szCs w:val="32"/>
          <w:rtl/>
          <w:lang w:bidi="fa-IR"/>
        </w:rPr>
        <w:t>عدمی</w:t>
      </w:r>
      <w:r w:rsidR="00925FC4">
        <w:rPr>
          <w:rFonts w:hint="cs"/>
          <w:sz w:val="32"/>
          <w:szCs w:val="32"/>
          <w:rtl/>
          <w:lang w:bidi="fa-IR"/>
        </w:rPr>
        <w:t xml:space="preserve"> </w:t>
      </w:r>
      <w:r w:rsidR="007F36DA">
        <w:rPr>
          <w:rFonts w:hint="cs"/>
          <w:sz w:val="32"/>
          <w:szCs w:val="32"/>
          <w:rtl/>
          <w:lang w:bidi="fa-IR"/>
        </w:rPr>
        <w:t>وجود دارد و تخصیص</w:t>
      </w:r>
      <w:r w:rsidR="00E459C6">
        <w:rPr>
          <w:rFonts w:hint="cs"/>
          <w:sz w:val="32"/>
          <w:szCs w:val="32"/>
          <w:rtl/>
          <w:lang w:bidi="fa-IR"/>
        </w:rPr>
        <w:t xml:space="preserve"> مستهجن پیش می آید </w:t>
      </w:r>
      <w:r w:rsidR="00CA3C90">
        <w:rPr>
          <w:rFonts w:hint="cs"/>
          <w:sz w:val="32"/>
          <w:szCs w:val="32"/>
          <w:rtl/>
          <w:lang w:bidi="fa-IR"/>
        </w:rPr>
        <w:t>چون</w:t>
      </w:r>
      <w:r w:rsidR="00E459C6">
        <w:rPr>
          <w:rFonts w:hint="cs"/>
          <w:sz w:val="32"/>
          <w:szCs w:val="32"/>
          <w:rtl/>
          <w:lang w:bidi="fa-IR"/>
        </w:rPr>
        <w:t xml:space="preserve"> مورد زیادی برای</w:t>
      </w:r>
      <w:r w:rsidR="00645CAE">
        <w:rPr>
          <w:rFonts w:hint="cs"/>
          <w:sz w:val="32"/>
          <w:szCs w:val="32"/>
          <w:rtl/>
          <w:lang w:bidi="fa-IR"/>
        </w:rPr>
        <w:t xml:space="preserve"> این قاعده باقی نمی ماند. در مانحن فیه نیز عمومات آیات و و روا</w:t>
      </w:r>
      <w:r w:rsidR="00FC575A">
        <w:rPr>
          <w:rFonts w:hint="cs"/>
          <w:sz w:val="32"/>
          <w:szCs w:val="32"/>
          <w:rtl/>
          <w:lang w:bidi="fa-IR"/>
        </w:rPr>
        <w:t>یات گرفتار تخصیص مستهجن می شوند زیرا هر مکل</w:t>
      </w:r>
      <w:r w:rsidR="00CA3C90">
        <w:rPr>
          <w:rFonts w:hint="cs"/>
          <w:sz w:val="32"/>
          <w:szCs w:val="32"/>
          <w:rtl/>
          <w:lang w:bidi="fa-IR"/>
        </w:rPr>
        <w:t>ّ</w:t>
      </w:r>
      <w:r w:rsidR="00FC575A">
        <w:rPr>
          <w:rFonts w:hint="cs"/>
          <w:sz w:val="32"/>
          <w:szCs w:val="32"/>
          <w:rtl/>
          <w:lang w:bidi="fa-IR"/>
        </w:rPr>
        <w:t>فی در موارد زیادی از احکام شک</w:t>
      </w:r>
      <w:r w:rsidR="00CA3C90">
        <w:rPr>
          <w:rFonts w:hint="cs"/>
          <w:sz w:val="32"/>
          <w:szCs w:val="32"/>
          <w:rtl/>
          <w:lang w:bidi="fa-IR"/>
        </w:rPr>
        <w:t>ّ</w:t>
      </w:r>
      <w:r w:rsidR="00FC575A">
        <w:rPr>
          <w:rFonts w:hint="cs"/>
          <w:sz w:val="32"/>
          <w:szCs w:val="32"/>
          <w:rtl/>
          <w:lang w:bidi="fa-IR"/>
        </w:rPr>
        <w:t xml:space="preserve"> در ابتلاء و عدم ابتلاء دارد مثل احکام شکوک نماز، سهو، نسیان و </w:t>
      </w:r>
      <w:r w:rsidR="00CA3C90">
        <w:rPr>
          <w:rFonts w:hint="cs"/>
          <w:sz w:val="32"/>
          <w:szCs w:val="32"/>
          <w:rtl/>
          <w:lang w:bidi="fa-IR"/>
        </w:rPr>
        <w:t>غیره</w:t>
      </w:r>
      <w:r w:rsidR="00FC575A">
        <w:rPr>
          <w:rFonts w:hint="cs"/>
          <w:sz w:val="32"/>
          <w:szCs w:val="32"/>
          <w:rtl/>
          <w:lang w:bidi="fa-IR"/>
        </w:rPr>
        <w:t xml:space="preserve"> در نماز، روزه، حج و... .</w:t>
      </w:r>
    </w:p>
    <w:p w:rsidR="00CA3C90" w:rsidRPr="00CA3C90" w:rsidRDefault="001C74E1" w:rsidP="00CA3C90">
      <w:pPr>
        <w:bidi/>
        <w:rPr>
          <w:rFonts w:hint="cs"/>
          <w:color w:val="0070C0"/>
          <w:sz w:val="32"/>
          <w:szCs w:val="32"/>
          <w:rtl/>
          <w:lang w:bidi="fa-IR"/>
        </w:rPr>
      </w:pPr>
      <w:r w:rsidRPr="00CA3C90">
        <w:rPr>
          <w:rFonts w:hint="cs"/>
          <w:color w:val="0070C0"/>
          <w:sz w:val="32"/>
          <w:szCs w:val="32"/>
          <w:rtl/>
          <w:lang w:bidi="fa-IR"/>
        </w:rPr>
        <w:t>نکته</w:t>
      </w:r>
    </w:p>
    <w:p w:rsidR="007F5CE4" w:rsidRDefault="00A108FD" w:rsidP="00CA3C90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مقصود از احکام مبتلابه احکامی است که عادتا</w:t>
      </w:r>
      <w:r w:rsidR="00CA3C90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 xml:space="preserve"> مورد ابتلاءاند</w:t>
      </w:r>
      <w:r w:rsidR="00CA3C90">
        <w:rPr>
          <w:rFonts w:hint="cs"/>
          <w:sz w:val="32"/>
          <w:szCs w:val="32"/>
          <w:rtl/>
          <w:lang w:bidi="fa-IR"/>
        </w:rPr>
        <w:t>؛</w:t>
      </w:r>
      <w:r>
        <w:rPr>
          <w:rFonts w:hint="cs"/>
          <w:sz w:val="32"/>
          <w:szCs w:val="32"/>
          <w:rtl/>
          <w:lang w:bidi="fa-IR"/>
        </w:rPr>
        <w:t xml:space="preserve"> ولی احکامی که بصورت شاذ و خیلی کم </w:t>
      </w:r>
      <w:r w:rsidR="00CA3C90">
        <w:rPr>
          <w:rFonts w:hint="cs"/>
          <w:sz w:val="32"/>
          <w:szCs w:val="32"/>
          <w:rtl/>
          <w:lang w:bidi="fa-IR"/>
        </w:rPr>
        <w:t>مورد ابتلاء واقع می شوند(مانند شک بین 2و3و4و5و6)</w:t>
      </w:r>
      <w:r>
        <w:rPr>
          <w:rFonts w:hint="cs"/>
          <w:sz w:val="32"/>
          <w:szCs w:val="32"/>
          <w:rtl/>
          <w:lang w:bidi="fa-IR"/>
        </w:rPr>
        <w:t xml:space="preserve"> </w:t>
      </w:r>
      <w:r w:rsidR="00E35718">
        <w:rPr>
          <w:rFonts w:hint="cs"/>
          <w:sz w:val="32"/>
          <w:szCs w:val="32"/>
          <w:rtl/>
          <w:lang w:bidi="fa-IR"/>
        </w:rPr>
        <w:t>تعل</w:t>
      </w:r>
      <w:r w:rsidR="00CA3C90">
        <w:rPr>
          <w:rFonts w:hint="cs"/>
          <w:sz w:val="32"/>
          <w:szCs w:val="32"/>
          <w:rtl/>
          <w:lang w:bidi="fa-IR"/>
        </w:rPr>
        <w:t>ّ</w:t>
      </w:r>
      <w:r w:rsidR="00E35718">
        <w:rPr>
          <w:rFonts w:hint="cs"/>
          <w:sz w:val="32"/>
          <w:szCs w:val="32"/>
          <w:rtl/>
          <w:lang w:bidi="fa-IR"/>
        </w:rPr>
        <w:t>م آنها واجب نیست؛ زیرا تکلیف به موهوم است و محل</w:t>
      </w:r>
      <w:r w:rsidR="00CA3C90">
        <w:rPr>
          <w:rFonts w:hint="cs"/>
          <w:sz w:val="32"/>
          <w:szCs w:val="32"/>
          <w:rtl/>
          <w:lang w:bidi="fa-IR"/>
        </w:rPr>
        <w:t>ّ</w:t>
      </w:r>
      <w:r w:rsidR="00E35718">
        <w:rPr>
          <w:rFonts w:hint="cs"/>
          <w:sz w:val="32"/>
          <w:szCs w:val="32"/>
          <w:rtl/>
          <w:lang w:bidi="fa-IR"/>
        </w:rPr>
        <w:t xml:space="preserve"> حکم عقل نیست </w:t>
      </w:r>
      <w:r w:rsidR="007F5CE4">
        <w:rPr>
          <w:rFonts w:hint="cs"/>
          <w:sz w:val="32"/>
          <w:szCs w:val="32"/>
          <w:rtl/>
          <w:lang w:bidi="fa-IR"/>
        </w:rPr>
        <w:t>چون</w:t>
      </w:r>
      <w:r w:rsidR="00E35718">
        <w:rPr>
          <w:rFonts w:hint="cs"/>
          <w:sz w:val="32"/>
          <w:szCs w:val="32"/>
          <w:rtl/>
          <w:lang w:bidi="fa-IR"/>
        </w:rPr>
        <w:t xml:space="preserve"> ضرر محتمل نیست.</w:t>
      </w:r>
    </w:p>
    <w:p w:rsidR="007F5CE4" w:rsidRPr="00CA3C90" w:rsidRDefault="007F5CE4" w:rsidP="007F5CE4">
      <w:pPr>
        <w:bidi/>
        <w:rPr>
          <w:rFonts w:hint="cs"/>
          <w:color w:val="0070C0"/>
          <w:sz w:val="32"/>
          <w:szCs w:val="32"/>
          <w:rtl/>
          <w:lang w:bidi="fa-IR"/>
        </w:rPr>
      </w:pPr>
      <w:r w:rsidRPr="00CA3C90">
        <w:rPr>
          <w:rFonts w:hint="cs"/>
          <w:color w:val="0070C0"/>
          <w:sz w:val="32"/>
          <w:szCs w:val="32"/>
          <w:rtl/>
          <w:lang w:bidi="fa-IR"/>
        </w:rPr>
        <w:t>تنبیهات</w:t>
      </w:r>
    </w:p>
    <w:p w:rsidR="007F5CE4" w:rsidRPr="00CA3C90" w:rsidRDefault="007F5CE4" w:rsidP="007F5CE4">
      <w:pPr>
        <w:bidi/>
        <w:rPr>
          <w:rFonts w:hint="cs"/>
          <w:color w:val="0070C0"/>
          <w:sz w:val="32"/>
          <w:szCs w:val="32"/>
          <w:rtl/>
          <w:lang w:bidi="fa-IR"/>
        </w:rPr>
      </w:pPr>
      <w:r w:rsidRPr="00CA3C90">
        <w:rPr>
          <w:rFonts w:hint="cs"/>
          <w:color w:val="0070C0"/>
          <w:sz w:val="32"/>
          <w:szCs w:val="32"/>
          <w:rtl/>
          <w:lang w:bidi="fa-IR"/>
        </w:rPr>
        <w:t>تنبیه او</w:t>
      </w:r>
      <w:r w:rsidR="00CA3C90">
        <w:rPr>
          <w:rFonts w:hint="cs"/>
          <w:color w:val="0070C0"/>
          <w:sz w:val="32"/>
          <w:szCs w:val="32"/>
          <w:rtl/>
          <w:lang w:bidi="fa-IR"/>
        </w:rPr>
        <w:t>ّ</w:t>
      </w:r>
      <w:r w:rsidRPr="00CA3C90">
        <w:rPr>
          <w:rFonts w:hint="cs"/>
          <w:color w:val="0070C0"/>
          <w:sz w:val="32"/>
          <w:szCs w:val="32"/>
          <w:rtl/>
          <w:lang w:bidi="fa-IR"/>
        </w:rPr>
        <w:t>ل</w:t>
      </w:r>
    </w:p>
    <w:p w:rsidR="00C81FC0" w:rsidRDefault="007F5CE4" w:rsidP="00C81FC0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lastRenderedPageBreak/>
        <w:t>باتوجه به اینکه ملتزم شدیم به وجوب تعل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در صورت چهارم مطلقا، این وجوب مختص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 به بالغی</w:t>
      </w:r>
      <w:r w:rsidR="00C81FC0">
        <w:rPr>
          <w:rFonts w:hint="cs"/>
          <w:sz w:val="32"/>
          <w:szCs w:val="32"/>
          <w:rtl/>
          <w:lang w:bidi="fa-IR"/>
        </w:rPr>
        <w:t>ین می باشد-اگرچه صبی ممی</w:t>
      </w:r>
      <w:r w:rsidR="00CA3C90">
        <w:rPr>
          <w:rFonts w:hint="cs"/>
          <w:sz w:val="32"/>
          <w:szCs w:val="32"/>
          <w:rtl/>
          <w:lang w:bidi="fa-IR"/>
        </w:rPr>
        <w:t>ّ</w:t>
      </w:r>
      <w:r w:rsidR="00C81FC0">
        <w:rPr>
          <w:rFonts w:hint="cs"/>
          <w:sz w:val="32"/>
          <w:szCs w:val="32"/>
          <w:rtl/>
          <w:lang w:bidi="fa-IR"/>
        </w:rPr>
        <w:t>ز بداند که ترک تعل</w:t>
      </w:r>
      <w:r w:rsidR="00CA3C90">
        <w:rPr>
          <w:rFonts w:hint="cs"/>
          <w:sz w:val="32"/>
          <w:szCs w:val="32"/>
          <w:rtl/>
          <w:lang w:bidi="fa-IR"/>
        </w:rPr>
        <w:t>ّ</w:t>
      </w:r>
      <w:r w:rsidR="00C81FC0">
        <w:rPr>
          <w:rFonts w:hint="cs"/>
          <w:sz w:val="32"/>
          <w:szCs w:val="32"/>
          <w:rtl/>
          <w:lang w:bidi="fa-IR"/>
        </w:rPr>
        <w:t>م، باعث فوت واجبات از او می شود. و الدلیل علی ذلک امور:</w:t>
      </w:r>
    </w:p>
    <w:p w:rsidR="00C81FC0" w:rsidRDefault="00C81FC0" w:rsidP="00C81FC0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1.</w:t>
      </w:r>
      <w:r w:rsidRPr="00C81FC0">
        <w:rPr>
          <w:rFonts w:hint="cs"/>
          <w:sz w:val="32"/>
          <w:szCs w:val="32"/>
          <w:rtl/>
          <w:lang w:bidi="fa-IR"/>
        </w:rPr>
        <w:t>صبی</w:t>
      </w:r>
      <w:r>
        <w:rPr>
          <w:rFonts w:hint="cs"/>
          <w:sz w:val="32"/>
          <w:szCs w:val="32"/>
          <w:rtl/>
          <w:lang w:bidi="fa-IR"/>
        </w:rPr>
        <w:t>ان</w:t>
      </w:r>
      <w:r w:rsidRPr="00C81FC0">
        <w:rPr>
          <w:rFonts w:hint="cs"/>
          <w:sz w:val="32"/>
          <w:szCs w:val="32"/>
          <w:rtl/>
          <w:lang w:bidi="fa-IR"/>
        </w:rPr>
        <w:t xml:space="preserve"> قدرت بر اتیان واجبات ندار</w:t>
      </w:r>
      <w:r>
        <w:rPr>
          <w:rFonts w:hint="cs"/>
          <w:sz w:val="32"/>
          <w:szCs w:val="32"/>
          <w:rtl/>
          <w:lang w:bidi="fa-IR"/>
        </w:rPr>
        <w:t>ن</w:t>
      </w:r>
      <w:r w:rsidRPr="00C81FC0">
        <w:rPr>
          <w:rFonts w:hint="cs"/>
          <w:sz w:val="32"/>
          <w:szCs w:val="32"/>
          <w:rtl/>
          <w:lang w:bidi="fa-IR"/>
        </w:rPr>
        <w:t xml:space="preserve">د زیرا </w:t>
      </w:r>
      <w:r>
        <w:rPr>
          <w:rFonts w:hint="cs"/>
          <w:sz w:val="32"/>
          <w:szCs w:val="32"/>
          <w:rtl/>
          <w:lang w:bidi="fa-IR"/>
        </w:rPr>
        <w:t>از نظر علمی قدرت در حق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 آنها ناقص است و قدرت ناقص، موضوع تکالیف شرعی نیست.</w:t>
      </w:r>
    </w:p>
    <w:p w:rsidR="00C81FC0" w:rsidRDefault="00623E3C" w:rsidP="00E36436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2.حرمت تفویت واجب بخاطر ترک تعل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</w:t>
      </w:r>
      <w:r w:rsidR="00E36436">
        <w:rPr>
          <w:rFonts w:hint="cs"/>
          <w:sz w:val="32"/>
          <w:szCs w:val="32"/>
          <w:rtl/>
          <w:lang w:bidi="fa-IR"/>
        </w:rPr>
        <w:t>، مختص</w:t>
      </w:r>
      <w:r w:rsidR="00CA3C90">
        <w:rPr>
          <w:rFonts w:hint="cs"/>
          <w:sz w:val="32"/>
          <w:szCs w:val="32"/>
          <w:rtl/>
          <w:lang w:bidi="fa-IR"/>
        </w:rPr>
        <w:t>ّ</w:t>
      </w:r>
      <w:r w:rsidR="00E36436">
        <w:rPr>
          <w:rFonts w:hint="cs"/>
          <w:sz w:val="32"/>
          <w:szCs w:val="32"/>
          <w:rtl/>
          <w:lang w:bidi="fa-IR"/>
        </w:rPr>
        <w:t xml:space="preserve"> به بالغ است</w:t>
      </w:r>
      <w:r w:rsidR="00CA3C90">
        <w:rPr>
          <w:rFonts w:hint="cs"/>
          <w:sz w:val="32"/>
          <w:szCs w:val="32"/>
          <w:rtl/>
          <w:lang w:bidi="fa-IR"/>
        </w:rPr>
        <w:t>؛</w:t>
      </w:r>
      <w:r w:rsidR="00E36436">
        <w:rPr>
          <w:rFonts w:hint="cs"/>
          <w:sz w:val="32"/>
          <w:szCs w:val="32"/>
          <w:rtl/>
          <w:lang w:bidi="fa-IR"/>
        </w:rPr>
        <w:t xml:space="preserve"> بنابراین صبیان نه استحقاق خطاب دارند و نه ترک آنها تفویت ملاک قبیح است.</w:t>
      </w:r>
    </w:p>
    <w:p w:rsidR="00E36436" w:rsidRDefault="00CA3C90" w:rsidP="00E36436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3.قاعده ی «التنافی بالإ</w:t>
      </w:r>
      <w:r w:rsidR="00E36436">
        <w:rPr>
          <w:rFonts w:hint="cs"/>
          <w:sz w:val="32"/>
          <w:szCs w:val="32"/>
          <w:rtl/>
          <w:lang w:bidi="fa-IR"/>
        </w:rPr>
        <w:t>ختیار</w:t>
      </w:r>
      <w:r>
        <w:rPr>
          <w:rFonts w:hint="cs"/>
          <w:sz w:val="32"/>
          <w:szCs w:val="32"/>
          <w:rtl/>
          <w:lang w:bidi="fa-IR"/>
        </w:rPr>
        <w:t xml:space="preserve"> لاینافی الإختیار»</w:t>
      </w:r>
      <w:r w:rsidR="00E36436">
        <w:rPr>
          <w:rFonts w:hint="cs"/>
          <w:sz w:val="32"/>
          <w:szCs w:val="32"/>
          <w:rtl/>
          <w:lang w:bidi="fa-IR"/>
        </w:rPr>
        <w:t>، شامل صبی نمی شود زیرا تفویت او تفویت اختیاری شرعی نیست چون شرعا</w:t>
      </w:r>
      <w:r>
        <w:rPr>
          <w:rFonts w:hint="cs"/>
          <w:sz w:val="32"/>
          <w:szCs w:val="32"/>
          <w:rtl/>
          <w:lang w:bidi="fa-IR"/>
        </w:rPr>
        <w:t>ً قادر به انجام تکلیف نیست و بعبارة أ</w:t>
      </w:r>
      <w:r w:rsidR="00E36436">
        <w:rPr>
          <w:rFonts w:hint="cs"/>
          <w:sz w:val="32"/>
          <w:szCs w:val="32"/>
          <w:rtl/>
          <w:lang w:bidi="fa-IR"/>
        </w:rPr>
        <w:t>خری شرعا</w:t>
      </w:r>
      <w:r>
        <w:rPr>
          <w:rFonts w:hint="cs"/>
          <w:sz w:val="32"/>
          <w:szCs w:val="32"/>
          <w:rtl/>
          <w:lang w:bidi="fa-IR"/>
        </w:rPr>
        <w:t>ً</w:t>
      </w:r>
      <w:r w:rsidR="00E36436">
        <w:rPr>
          <w:rFonts w:hint="cs"/>
          <w:sz w:val="32"/>
          <w:szCs w:val="32"/>
          <w:rtl/>
          <w:lang w:bidi="fa-IR"/>
        </w:rPr>
        <w:t xml:space="preserve"> مختار نیست.</w:t>
      </w:r>
    </w:p>
    <w:p w:rsidR="00E36436" w:rsidRDefault="00E36436" w:rsidP="00CA3C90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4.روایات رفع قلم از صبی</w:t>
      </w:r>
      <w:r w:rsidR="00CA3C90">
        <w:rPr>
          <w:rFonts w:hint="cs"/>
          <w:sz w:val="32"/>
          <w:szCs w:val="32"/>
          <w:rtl/>
          <w:lang w:bidi="fa-IR"/>
        </w:rPr>
        <w:t>،</w:t>
      </w:r>
      <w:r>
        <w:rPr>
          <w:rFonts w:hint="cs"/>
          <w:sz w:val="32"/>
          <w:szCs w:val="32"/>
          <w:rtl/>
          <w:lang w:bidi="fa-IR"/>
        </w:rPr>
        <w:t xml:space="preserve"> موضوع وجوب تعل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را از او سلب می کند و بر اساس این روایات ترک صبی</w:t>
      </w:r>
      <w:r w:rsidR="00CA3C90">
        <w:rPr>
          <w:rFonts w:hint="cs"/>
          <w:sz w:val="32"/>
          <w:szCs w:val="32"/>
          <w:rtl/>
          <w:lang w:bidi="fa-IR"/>
        </w:rPr>
        <w:t>،</w:t>
      </w:r>
      <w:r>
        <w:rPr>
          <w:rFonts w:hint="cs"/>
          <w:sz w:val="32"/>
          <w:szCs w:val="32"/>
          <w:rtl/>
          <w:lang w:bidi="fa-IR"/>
        </w:rPr>
        <w:t xml:space="preserve"> کلاترک است و اثری بر آن مترت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ب نیست؛ لذا قاعده ی </w:t>
      </w:r>
      <w:r w:rsidR="00CA3C90">
        <w:rPr>
          <w:rFonts w:hint="cs"/>
          <w:sz w:val="32"/>
          <w:szCs w:val="32"/>
          <w:rtl/>
          <w:lang w:bidi="fa-IR"/>
        </w:rPr>
        <w:t>«التنافی بالإختیار لاینافی الإختیار»</w:t>
      </w:r>
      <w:r w:rsidR="00CA3C90">
        <w:rPr>
          <w:rFonts w:hint="cs"/>
          <w:sz w:val="32"/>
          <w:szCs w:val="32"/>
          <w:rtl/>
          <w:lang w:bidi="fa-IR"/>
        </w:rPr>
        <w:t xml:space="preserve"> </w:t>
      </w:r>
      <w:r>
        <w:rPr>
          <w:rFonts w:hint="cs"/>
          <w:sz w:val="32"/>
          <w:szCs w:val="32"/>
          <w:rtl/>
          <w:lang w:bidi="fa-IR"/>
        </w:rPr>
        <w:t xml:space="preserve">و قاعده ی </w:t>
      </w:r>
      <w:r w:rsidR="00CA3C90">
        <w:rPr>
          <w:rFonts w:hint="cs"/>
          <w:sz w:val="32"/>
          <w:szCs w:val="32"/>
          <w:rtl/>
          <w:lang w:bidi="fa-IR"/>
        </w:rPr>
        <w:t>«</w:t>
      </w:r>
      <w:r>
        <w:rPr>
          <w:rFonts w:hint="cs"/>
          <w:sz w:val="32"/>
          <w:szCs w:val="32"/>
          <w:rtl/>
          <w:lang w:bidi="fa-IR"/>
        </w:rPr>
        <w:t>تفویت</w:t>
      </w:r>
      <w:r w:rsidR="00CA3C90">
        <w:rPr>
          <w:rFonts w:hint="cs"/>
          <w:sz w:val="32"/>
          <w:szCs w:val="32"/>
          <w:rtl/>
          <w:lang w:bidi="fa-IR"/>
        </w:rPr>
        <w:t xml:space="preserve"> ملاک»</w:t>
      </w:r>
      <w:r>
        <w:rPr>
          <w:rFonts w:hint="cs"/>
          <w:sz w:val="32"/>
          <w:szCs w:val="32"/>
          <w:rtl/>
          <w:lang w:bidi="fa-IR"/>
        </w:rPr>
        <w:t xml:space="preserve"> شامل صبی نمی شود و بدینوسیله زمینه ی مکل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ف شدن صبی به وجوب تعل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ازبین می رود. براین اساس فرمایش محق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 نائینی-به اینکه تعل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بر صبی واجب است زیرا حدیث رفع حکم عقلی را بر نمی دارد و وجوب تعل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</w:t>
      </w:r>
      <w:r w:rsidR="00CA3C90">
        <w:rPr>
          <w:rFonts w:hint="cs"/>
          <w:sz w:val="32"/>
          <w:szCs w:val="32"/>
          <w:rtl/>
          <w:lang w:bidi="fa-IR"/>
        </w:rPr>
        <w:t xml:space="preserve"> یک</w:t>
      </w:r>
      <w:r>
        <w:rPr>
          <w:rFonts w:hint="cs"/>
          <w:sz w:val="32"/>
          <w:szCs w:val="32"/>
          <w:rtl/>
          <w:lang w:bidi="fa-IR"/>
        </w:rPr>
        <w:t xml:space="preserve"> حکم عقل</w:t>
      </w:r>
      <w:r w:rsidR="00CA3C90">
        <w:rPr>
          <w:rFonts w:hint="cs"/>
          <w:sz w:val="32"/>
          <w:szCs w:val="32"/>
          <w:rtl/>
          <w:lang w:bidi="fa-IR"/>
        </w:rPr>
        <w:t>ی</w:t>
      </w:r>
      <w:r>
        <w:rPr>
          <w:rFonts w:hint="cs"/>
          <w:sz w:val="32"/>
          <w:szCs w:val="32"/>
          <w:rtl/>
          <w:lang w:bidi="fa-IR"/>
        </w:rPr>
        <w:t xml:space="preserve"> است-قابل دفاع نیست زیرا گرچه شرع نمی تواند مخص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ص حکم عقل باشد لکن شرع می تواند وارد یا زمینه ساز تخص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ص باشد؛ یعنی حدیث رفع موضوع حکم عقل را ازبین می برد از باب ورود یا از باب کشف تخص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ص؛ به اینصورت که ترک صبی تخص</w:t>
      </w:r>
      <w:r w:rsidR="00CA3C9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صا</w:t>
      </w:r>
      <w:r w:rsidR="00CA3C90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 xml:space="preserve"> از حکم عقل خارج است و موضوع حکم عقل</w:t>
      </w:r>
      <w:r w:rsidR="00CA3C90">
        <w:rPr>
          <w:rFonts w:hint="cs"/>
          <w:sz w:val="32"/>
          <w:szCs w:val="32"/>
          <w:rtl/>
          <w:lang w:bidi="fa-IR"/>
        </w:rPr>
        <w:t>،</w:t>
      </w:r>
      <w:r>
        <w:rPr>
          <w:rFonts w:hint="cs"/>
          <w:sz w:val="32"/>
          <w:szCs w:val="32"/>
          <w:rtl/>
          <w:lang w:bidi="fa-IR"/>
        </w:rPr>
        <w:t xml:space="preserve"> انسان بالغ است.</w:t>
      </w:r>
    </w:p>
    <w:p w:rsidR="00E36436" w:rsidRPr="00E36436" w:rsidRDefault="00E36436" w:rsidP="00E36436">
      <w:pPr>
        <w:bidi/>
        <w:rPr>
          <w:color w:val="FF0000"/>
          <w:sz w:val="32"/>
          <w:szCs w:val="32"/>
          <w:lang w:bidi="fa-IR"/>
        </w:rPr>
      </w:pPr>
      <w:r w:rsidRPr="00E36436">
        <w:rPr>
          <w:rFonts w:hint="cs"/>
          <w:color w:val="FF0000"/>
          <w:sz w:val="32"/>
          <w:szCs w:val="32"/>
          <w:rtl/>
          <w:lang w:bidi="fa-IR"/>
        </w:rPr>
        <w:t>(پایان)</w:t>
      </w:r>
      <w:bookmarkStart w:id="0" w:name="_GoBack"/>
      <w:bookmarkEnd w:id="0"/>
    </w:p>
    <w:sectPr w:rsidR="00E36436" w:rsidRPr="00E36436" w:rsidSect="00720A67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46D" w:rsidRDefault="0093346D" w:rsidP="00E60BA3">
      <w:r>
        <w:separator/>
      </w:r>
    </w:p>
  </w:endnote>
  <w:endnote w:type="continuationSeparator" w:id="0">
    <w:p w:rsidR="0093346D" w:rsidRDefault="0093346D" w:rsidP="00E6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46D" w:rsidRDefault="0093346D" w:rsidP="00E60BA3">
      <w:r>
        <w:separator/>
      </w:r>
    </w:p>
  </w:footnote>
  <w:footnote w:type="continuationSeparator" w:id="0">
    <w:p w:rsidR="0093346D" w:rsidRDefault="0093346D" w:rsidP="00E60BA3">
      <w:r>
        <w:continuationSeparator/>
      </w:r>
    </w:p>
  </w:footnote>
  <w:footnote w:id="1">
    <w:p w:rsidR="00C007BD" w:rsidRPr="00E36436" w:rsidRDefault="00C007BD" w:rsidP="00E36436">
      <w:pPr>
        <w:pStyle w:val="FootnoteText"/>
        <w:bidi/>
        <w:rPr>
          <w:sz w:val="24"/>
          <w:szCs w:val="24"/>
          <w:rtl/>
          <w:lang w:bidi="fa-IR"/>
        </w:rPr>
      </w:pPr>
      <w:r w:rsidRPr="00E36436">
        <w:rPr>
          <w:rStyle w:val="FootnoteReference"/>
          <w:sz w:val="24"/>
          <w:szCs w:val="24"/>
        </w:rPr>
        <w:footnoteRef/>
      </w:r>
      <w:r w:rsidRPr="00E36436">
        <w:rPr>
          <w:sz w:val="24"/>
          <w:szCs w:val="24"/>
        </w:rPr>
        <w:t xml:space="preserve"> </w:t>
      </w:r>
      <w:r w:rsidRPr="00E36436">
        <w:rPr>
          <w:rFonts w:hint="cs"/>
          <w:sz w:val="24"/>
          <w:szCs w:val="24"/>
          <w:rtl/>
          <w:lang w:bidi="fa-IR"/>
        </w:rPr>
        <w:t xml:space="preserve">. </w:t>
      </w:r>
      <w:r w:rsidR="00E36436">
        <w:rPr>
          <w:rFonts w:hint="cs"/>
          <w:sz w:val="24"/>
          <w:szCs w:val="24"/>
          <w:rtl/>
          <w:lang w:bidi="fa-IR"/>
        </w:rPr>
        <w:t>1</w:t>
      </w:r>
      <w:r w:rsidRPr="00E36436">
        <w:rPr>
          <w:sz w:val="24"/>
          <w:szCs w:val="24"/>
          <w:rtl/>
          <w:lang w:bidi="fa-IR"/>
        </w:rPr>
        <w:t>.علم اجمال</w:t>
      </w:r>
      <w:r w:rsidRPr="00E36436">
        <w:rPr>
          <w:rFonts w:hint="cs"/>
          <w:sz w:val="24"/>
          <w:szCs w:val="24"/>
          <w:rtl/>
          <w:lang w:bidi="fa-IR"/>
        </w:rPr>
        <w:t>ی</w:t>
      </w:r>
      <w:r w:rsidRPr="00E36436">
        <w:rPr>
          <w:sz w:val="24"/>
          <w:szCs w:val="24"/>
          <w:rtl/>
          <w:lang w:bidi="fa-IR"/>
        </w:rPr>
        <w:t xml:space="preserve"> به وجود احکام</w:t>
      </w:r>
      <w:r w:rsidRPr="00E36436">
        <w:rPr>
          <w:rFonts w:hint="cs"/>
          <w:sz w:val="24"/>
          <w:szCs w:val="24"/>
          <w:rtl/>
          <w:lang w:bidi="fa-IR"/>
        </w:rPr>
        <w:t>ی</w:t>
      </w:r>
      <w:r w:rsidRPr="00E36436">
        <w:rPr>
          <w:sz w:val="24"/>
          <w:szCs w:val="24"/>
          <w:rtl/>
          <w:lang w:bidi="fa-IR"/>
        </w:rPr>
        <w:t xml:space="preserve"> در شر</w:t>
      </w:r>
      <w:r w:rsidRPr="00E36436">
        <w:rPr>
          <w:rFonts w:hint="cs"/>
          <w:sz w:val="24"/>
          <w:szCs w:val="24"/>
          <w:rtl/>
          <w:lang w:bidi="fa-IR"/>
        </w:rPr>
        <w:t>یعت</w:t>
      </w:r>
      <w:r w:rsidRPr="00E36436">
        <w:rPr>
          <w:sz w:val="24"/>
          <w:szCs w:val="24"/>
          <w:rtl/>
          <w:lang w:bidi="fa-IR"/>
        </w:rPr>
        <w:t xml:space="preserve"> نسبت به موضوعات مختلف، باعث م</w:t>
      </w:r>
      <w:r w:rsidRPr="00E36436">
        <w:rPr>
          <w:rFonts w:hint="cs"/>
          <w:sz w:val="24"/>
          <w:szCs w:val="24"/>
          <w:rtl/>
          <w:lang w:bidi="fa-IR"/>
        </w:rPr>
        <w:t>ی</w:t>
      </w:r>
      <w:r w:rsidRPr="00E36436">
        <w:rPr>
          <w:sz w:val="24"/>
          <w:szCs w:val="24"/>
          <w:rtl/>
          <w:lang w:bidi="fa-IR"/>
        </w:rPr>
        <w:t xml:space="preserve"> شود که نتوان در اطراف ا</w:t>
      </w:r>
      <w:r w:rsidRPr="00E36436">
        <w:rPr>
          <w:rFonts w:hint="cs"/>
          <w:sz w:val="24"/>
          <w:szCs w:val="24"/>
          <w:rtl/>
          <w:lang w:bidi="fa-IR"/>
        </w:rPr>
        <w:t>ین</w:t>
      </w:r>
      <w:r w:rsidRPr="00E36436">
        <w:rPr>
          <w:sz w:val="24"/>
          <w:szCs w:val="24"/>
          <w:rtl/>
          <w:lang w:bidi="fa-IR"/>
        </w:rPr>
        <w:t xml:space="preserve"> علم، اصل جار</w:t>
      </w:r>
      <w:r w:rsidRPr="00E36436">
        <w:rPr>
          <w:rFonts w:hint="cs"/>
          <w:sz w:val="24"/>
          <w:szCs w:val="24"/>
          <w:rtl/>
          <w:lang w:bidi="fa-IR"/>
        </w:rPr>
        <w:t>ی</w:t>
      </w:r>
      <w:r w:rsidRPr="00E36436">
        <w:rPr>
          <w:sz w:val="24"/>
          <w:szCs w:val="24"/>
          <w:rtl/>
          <w:lang w:bidi="fa-IR"/>
        </w:rPr>
        <w:t xml:space="preserve"> کرد ز</w:t>
      </w:r>
      <w:r w:rsidRPr="00E36436">
        <w:rPr>
          <w:rFonts w:hint="cs"/>
          <w:sz w:val="24"/>
          <w:szCs w:val="24"/>
          <w:rtl/>
          <w:lang w:bidi="fa-IR"/>
        </w:rPr>
        <w:t>یرا</w:t>
      </w:r>
      <w:r w:rsidRPr="00E36436">
        <w:rPr>
          <w:sz w:val="24"/>
          <w:szCs w:val="24"/>
          <w:rtl/>
          <w:lang w:bidi="fa-IR"/>
        </w:rPr>
        <w:t xml:space="preserve"> با وجود علم مکلّف به ابتلاء به برخ</w:t>
      </w:r>
      <w:r w:rsidRPr="00E36436">
        <w:rPr>
          <w:rFonts w:hint="cs"/>
          <w:sz w:val="24"/>
          <w:szCs w:val="24"/>
          <w:rtl/>
          <w:lang w:bidi="fa-IR"/>
        </w:rPr>
        <w:t>ی</w:t>
      </w:r>
      <w:r w:rsidRPr="00E36436">
        <w:rPr>
          <w:sz w:val="24"/>
          <w:szCs w:val="24"/>
          <w:rtl/>
          <w:lang w:bidi="fa-IR"/>
        </w:rPr>
        <w:t xml:space="preserve"> از احکام در ظرف وجود</w:t>
      </w:r>
      <w:r w:rsidRPr="00E36436">
        <w:rPr>
          <w:rFonts w:hint="cs"/>
          <w:sz w:val="24"/>
          <w:szCs w:val="24"/>
          <w:rtl/>
          <w:lang w:bidi="fa-IR"/>
        </w:rPr>
        <w:t>یِ</w:t>
      </w:r>
      <w:r w:rsidRPr="00E36436">
        <w:rPr>
          <w:sz w:val="24"/>
          <w:szCs w:val="24"/>
          <w:rtl/>
          <w:lang w:bidi="fa-IR"/>
        </w:rPr>
        <w:t xml:space="preserve"> خاص، ا</w:t>
      </w:r>
      <w:r w:rsidRPr="00E36436">
        <w:rPr>
          <w:rFonts w:hint="cs"/>
          <w:sz w:val="24"/>
          <w:szCs w:val="24"/>
          <w:rtl/>
          <w:lang w:bidi="fa-IR"/>
        </w:rPr>
        <w:t>ین</w:t>
      </w:r>
      <w:r w:rsidRPr="00E36436">
        <w:rPr>
          <w:sz w:val="24"/>
          <w:szCs w:val="24"/>
          <w:rtl/>
          <w:lang w:bidi="fa-IR"/>
        </w:rPr>
        <w:t xml:space="preserve"> علم اجمال</w:t>
      </w:r>
      <w:r w:rsidRPr="00E36436">
        <w:rPr>
          <w:rFonts w:hint="cs"/>
          <w:sz w:val="24"/>
          <w:szCs w:val="24"/>
          <w:rtl/>
          <w:lang w:bidi="fa-IR"/>
        </w:rPr>
        <w:t>ی</w:t>
      </w:r>
      <w:r w:rsidRPr="00E36436">
        <w:rPr>
          <w:sz w:val="24"/>
          <w:szCs w:val="24"/>
          <w:rtl/>
          <w:lang w:bidi="fa-IR"/>
        </w:rPr>
        <w:t xml:space="preserve"> مانع از اجرا</w:t>
      </w:r>
      <w:r w:rsidRPr="00E36436">
        <w:rPr>
          <w:rFonts w:hint="cs"/>
          <w:sz w:val="24"/>
          <w:szCs w:val="24"/>
          <w:rtl/>
          <w:lang w:bidi="fa-IR"/>
        </w:rPr>
        <w:t>ی</w:t>
      </w:r>
      <w:r w:rsidRPr="00E36436">
        <w:rPr>
          <w:sz w:val="24"/>
          <w:szCs w:val="24"/>
          <w:rtl/>
          <w:lang w:bidi="fa-IR"/>
        </w:rPr>
        <w:t xml:space="preserve"> اصلِ ناف</w:t>
      </w:r>
      <w:r w:rsidRPr="00E36436">
        <w:rPr>
          <w:rFonts w:hint="cs"/>
          <w:sz w:val="24"/>
          <w:szCs w:val="24"/>
          <w:rtl/>
          <w:lang w:bidi="fa-IR"/>
        </w:rPr>
        <w:t>یِ</w:t>
      </w:r>
      <w:r w:rsidRPr="00E36436">
        <w:rPr>
          <w:sz w:val="24"/>
          <w:szCs w:val="24"/>
          <w:rtl/>
          <w:lang w:bidi="fa-IR"/>
        </w:rPr>
        <w:t xml:space="preserve"> تکل</w:t>
      </w:r>
      <w:r w:rsidRPr="00E36436">
        <w:rPr>
          <w:rFonts w:hint="cs"/>
          <w:sz w:val="24"/>
          <w:szCs w:val="24"/>
          <w:rtl/>
          <w:lang w:bidi="fa-IR"/>
        </w:rPr>
        <w:t>یف</w:t>
      </w:r>
      <w:r w:rsidRPr="00E36436">
        <w:rPr>
          <w:sz w:val="24"/>
          <w:szCs w:val="24"/>
          <w:rtl/>
          <w:lang w:bidi="fa-IR"/>
        </w:rPr>
        <w:t xml:space="preserve"> م</w:t>
      </w:r>
      <w:r w:rsidRPr="00E36436">
        <w:rPr>
          <w:rFonts w:hint="cs"/>
          <w:sz w:val="24"/>
          <w:szCs w:val="24"/>
          <w:rtl/>
          <w:lang w:bidi="fa-IR"/>
        </w:rPr>
        <w:t>ی</w:t>
      </w:r>
      <w:r w:rsidRPr="00E36436">
        <w:rPr>
          <w:sz w:val="24"/>
          <w:szCs w:val="24"/>
          <w:rtl/>
          <w:lang w:bidi="fa-IR"/>
        </w:rPr>
        <w:t xml:space="preserve"> شود. و اجرا</w:t>
      </w:r>
      <w:r w:rsidRPr="00E36436">
        <w:rPr>
          <w:rFonts w:hint="cs"/>
          <w:sz w:val="24"/>
          <w:szCs w:val="24"/>
          <w:rtl/>
          <w:lang w:bidi="fa-IR"/>
        </w:rPr>
        <w:t>ی</w:t>
      </w:r>
      <w:r w:rsidRPr="00E36436">
        <w:rPr>
          <w:sz w:val="24"/>
          <w:szCs w:val="24"/>
          <w:rtl/>
          <w:lang w:bidi="fa-IR"/>
        </w:rPr>
        <w:t xml:space="preserve"> ا</w:t>
      </w:r>
      <w:r w:rsidRPr="00E36436">
        <w:rPr>
          <w:rFonts w:hint="cs"/>
          <w:sz w:val="24"/>
          <w:szCs w:val="24"/>
          <w:rtl/>
          <w:lang w:bidi="fa-IR"/>
        </w:rPr>
        <w:t>ین</w:t>
      </w:r>
      <w:r w:rsidRPr="00E36436">
        <w:rPr>
          <w:sz w:val="24"/>
          <w:szCs w:val="24"/>
          <w:rtl/>
          <w:lang w:bidi="fa-IR"/>
        </w:rPr>
        <w:t xml:space="preserve"> اصل ناف</w:t>
      </w:r>
      <w:r w:rsidRPr="00E36436">
        <w:rPr>
          <w:rFonts w:hint="cs"/>
          <w:sz w:val="24"/>
          <w:szCs w:val="24"/>
          <w:rtl/>
          <w:lang w:bidi="fa-IR"/>
        </w:rPr>
        <w:t>ی</w:t>
      </w:r>
      <w:r w:rsidRPr="00E36436">
        <w:rPr>
          <w:sz w:val="24"/>
          <w:szCs w:val="24"/>
          <w:rtl/>
          <w:lang w:bidi="fa-IR"/>
        </w:rPr>
        <w:t xml:space="preserve"> </w:t>
      </w:r>
      <w:r w:rsidRPr="00E36436">
        <w:rPr>
          <w:rFonts w:hint="cs"/>
          <w:sz w:val="24"/>
          <w:szCs w:val="24"/>
          <w:rtl/>
          <w:lang w:bidi="fa-IR"/>
        </w:rPr>
        <w:t>بر</w:t>
      </w:r>
      <w:r w:rsidRPr="00E36436">
        <w:rPr>
          <w:sz w:val="24"/>
          <w:szCs w:val="24"/>
          <w:rtl/>
          <w:lang w:bidi="fa-IR"/>
        </w:rPr>
        <w:t xml:space="preserve"> دو قسم است: «اجراء در تمام اطراف علم اجمال</w:t>
      </w:r>
      <w:r w:rsidRPr="00E36436">
        <w:rPr>
          <w:rFonts w:hint="cs"/>
          <w:sz w:val="24"/>
          <w:szCs w:val="24"/>
          <w:rtl/>
          <w:lang w:bidi="fa-IR"/>
        </w:rPr>
        <w:t>ی</w:t>
      </w:r>
      <w:r w:rsidRPr="00E36436">
        <w:rPr>
          <w:rFonts w:hint="eastAsia"/>
          <w:sz w:val="24"/>
          <w:szCs w:val="24"/>
          <w:rtl/>
          <w:lang w:bidi="fa-IR"/>
        </w:rPr>
        <w:t>»</w:t>
      </w:r>
      <w:r w:rsidRPr="00E36436">
        <w:rPr>
          <w:sz w:val="24"/>
          <w:szCs w:val="24"/>
          <w:rtl/>
          <w:lang w:bidi="fa-IR"/>
        </w:rPr>
        <w:t xml:space="preserve"> و «اجراء در برخ</w:t>
      </w:r>
      <w:r w:rsidRPr="00E36436">
        <w:rPr>
          <w:rFonts w:hint="cs"/>
          <w:sz w:val="24"/>
          <w:szCs w:val="24"/>
          <w:rtl/>
          <w:lang w:bidi="fa-IR"/>
        </w:rPr>
        <w:t>ی</w:t>
      </w:r>
      <w:r w:rsidRPr="00E36436">
        <w:rPr>
          <w:sz w:val="24"/>
          <w:szCs w:val="24"/>
          <w:rtl/>
          <w:lang w:bidi="fa-IR"/>
        </w:rPr>
        <w:t xml:space="preserve"> اطراف»؛ و هر دو باطل است؛ اول</w:t>
      </w:r>
      <w:r w:rsidRPr="00E36436">
        <w:rPr>
          <w:rFonts w:hint="cs"/>
          <w:sz w:val="24"/>
          <w:szCs w:val="24"/>
          <w:rtl/>
          <w:lang w:bidi="fa-IR"/>
        </w:rPr>
        <w:t>ی</w:t>
      </w:r>
      <w:r w:rsidRPr="00E36436">
        <w:rPr>
          <w:sz w:val="24"/>
          <w:szCs w:val="24"/>
          <w:rtl/>
          <w:lang w:bidi="fa-IR"/>
        </w:rPr>
        <w:t xml:space="preserve"> باطل است ز</w:t>
      </w:r>
      <w:r w:rsidRPr="00E36436">
        <w:rPr>
          <w:rFonts w:hint="cs"/>
          <w:sz w:val="24"/>
          <w:szCs w:val="24"/>
          <w:rtl/>
          <w:lang w:bidi="fa-IR"/>
        </w:rPr>
        <w:t>یرا</w:t>
      </w:r>
      <w:r w:rsidRPr="00E36436">
        <w:rPr>
          <w:sz w:val="24"/>
          <w:szCs w:val="24"/>
          <w:rtl/>
          <w:lang w:bidi="fa-IR"/>
        </w:rPr>
        <w:t xml:space="preserve"> باعث مخالفت قطع</w:t>
      </w:r>
      <w:r w:rsidRPr="00E36436">
        <w:rPr>
          <w:rFonts w:hint="cs"/>
          <w:sz w:val="24"/>
          <w:szCs w:val="24"/>
          <w:rtl/>
          <w:lang w:bidi="fa-IR"/>
        </w:rPr>
        <w:t>یّه</w:t>
      </w:r>
      <w:r w:rsidRPr="00E36436">
        <w:rPr>
          <w:sz w:val="24"/>
          <w:szCs w:val="24"/>
          <w:rtl/>
          <w:lang w:bidi="fa-IR"/>
        </w:rPr>
        <w:t xml:space="preserve"> </w:t>
      </w:r>
      <w:r w:rsidRPr="00E36436">
        <w:rPr>
          <w:rFonts w:hint="cs"/>
          <w:sz w:val="24"/>
          <w:szCs w:val="24"/>
          <w:rtl/>
          <w:lang w:bidi="fa-IR"/>
        </w:rPr>
        <w:t>ی</w:t>
      </w:r>
      <w:r w:rsidRPr="00E36436">
        <w:rPr>
          <w:sz w:val="24"/>
          <w:szCs w:val="24"/>
          <w:rtl/>
          <w:lang w:bidi="fa-IR"/>
        </w:rPr>
        <w:t xml:space="preserve"> عمل</w:t>
      </w:r>
      <w:r w:rsidRPr="00E36436">
        <w:rPr>
          <w:rFonts w:hint="cs"/>
          <w:sz w:val="24"/>
          <w:szCs w:val="24"/>
          <w:rtl/>
          <w:lang w:bidi="fa-IR"/>
        </w:rPr>
        <w:t>یّه</w:t>
      </w:r>
      <w:r w:rsidRPr="00E36436">
        <w:rPr>
          <w:sz w:val="24"/>
          <w:szCs w:val="24"/>
          <w:rtl/>
          <w:lang w:bidi="fa-IR"/>
        </w:rPr>
        <w:t xml:space="preserve"> م</w:t>
      </w:r>
      <w:r w:rsidRPr="00E36436">
        <w:rPr>
          <w:rFonts w:hint="cs"/>
          <w:sz w:val="24"/>
          <w:szCs w:val="24"/>
          <w:rtl/>
          <w:lang w:bidi="fa-IR"/>
        </w:rPr>
        <w:t>ی</w:t>
      </w:r>
      <w:r w:rsidRPr="00E36436">
        <w:rPr>
          <w:sz w:val="24"/>
          <w:szCs w:val="24"/>
          <w:rtl/>
          <w:lang w:bidi="fa-IR"/>
        </w:rPr>
        <w:t xml:space="preserve"> شود چون باعث ترک بس</w:t>
      </w:r>
      <w:r w:rsidRPr="00E36436">
        <w:rPr>
          <w:rFonts w:hint="cs"/>
          <w:sz w:val="24"/>
          <w:szCs w:val="24"/>
          <w:rtl/>
          <w:lang w:bidi="fa-IR"/>
        </w:rPr>
        <w:t>یاری</w:t>
      </w:r>
      <w:r w:rsidRPr="00E36436">
        <w:rPr>
          <w:sz w:val="24"/>
          <w:szCs w:val="24"/>
          <w:rtl/>
          <w:lang w:bidi="fa-IR"/>
        </w:rPr>
        <w:t xml:space="preserve"> از واجبات است؛ و دوّم</w:t>
      </w:r>
      <w:r w:rsidRPr="00E36436">
        <w:rPr>
          <w:rFonts w:hint="cs"/>
          <w:sz w:val="24"/>
          <w:szCs w:val="24"/>
          <w:rtl/>
          <w:lang w:bidi="fa-IR"/>
        </w:rPr>
        <w:t>ی</w:t>
      </w:r>
      <w:r w:rsidRPr="00E36436">
        <w:rPr>
          <w:sz w:val="24"/>
          <w:szCs w:val="24"/>
          <w:rtl/>
          <w:lang w:bidi="fa-IR"/>
        </w:rPr>
        <w:t xml:space="preserve"> باطل است ز</w:t>
      </w:r>
      <w:r w:rsidRPr="00E36436">
        <w:rPr>
          <w:rFonts w:hint="cs"/>
          <w:sz w:val="24"/>
          <w:szCs w:val="24"/>
          <w:rtl/>
          <w:lang w:bidi="fa-IR"/>
        </w:rPr>
        <w:t>یرا</w:t>
      </w:r>
      <w:r w:rsidRPr="00E36436">
        <w:rPr>
          <w:sz w:val="24"/>
          <w:szCs w:val="24"/>
          <w:rtl/>
          <w:lang w:bidi="fa-IR"/>
        </w:rPr>
        <w:t xml:space="preserve"> ترج</w:t>
      </w:r>
      <w:r w:rsidRPr="00E36436">
        <w:rPr>
          <w:rFonts w:hint="cs"/>
          <w:sz w:val="24"/>
          <w:szCs w:val="24"/>
          <w:rtl/>
          <w:lang w:bidi="fa-IR"/>
        </w:rPr>
        <w:t>یح</w:t>
      </w:r>
      <w:r w:rsidRPr="00E36436">
        <w:rPr>
          <w:sz w:val="24"/>
          <w:szCs w:val="24"/>
          <w:rtl/>
          <w:lang w:bidi="fa-IR"/>
        </w:rPr>
        <w:t xml:space="preserve"> بلا مرجّح است. لذا با</w:t>
      </w:r>
      <w:r w:rsidRPr="00E36436">
        <w:rPr>
          <w:rFonts w:hint="cs"/>
          <w:sz w:val="24"/>
          <w:szCs w:val="24"/>
          <w:rtl/>
          <w:lang w:bidi="fa-IR"/>
        </w:rPr>
        <w:t>ید</w:t>
      </w:r>
      <w:r w:rsidRPr="00E36436">
        <w:rPr>
          <w:sz w:val="24"/>
          <w:szCs w:val="24"/>
          <w:rtl/>
          <w:lang w:bidi="fa-IR"/>
        </w:rPr>
        <w:t xml:space="preserve"> قائل شد به وجوب تعلّم مط</w:t>
      </w:r>
      <w:r w:rsidRPr="00E36436">
        <w:rPr>
          <w:rFonts w:hint="cs"/>
          <w:sz w:val="24"/>
          <w:szCs w:val="24"/>
          <w:rtl/>
          <w:lang w:bidi="fa-IR"/>
        </w:rPr>
        <w:t>لقاً</w:t>
      </w:r>
      <w:r w:rsidRPr="00E36436">
        <w:rPr>
          <w:sz w:val="24"/>
          <w:szCs w:val="24"/>
          <w:rtl/>
          <w:lang w:bidi="fa-IR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84A1E"/>
    <w:multiLevelType w:val="hybridMultilevel"/>
    <w:tmpl w:val="59DA8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67"/>
    <w:rsid w:val="000445AA"/>
    <w:rsid w:val="001C74E1"/>
    <w:rsid w:val="001E0D5F"/>
    <w:rsid w:val="00260BF0"/>
    <w:rsid w:val="00285C4D"/>
    <w:rsid w:val="004C76C7"/>
    <w:rsid w:val="00620928"/>
    <w:rsid w:val="00623E3C"/>
    <w:rsid w:val="00645CAE"/>
    <w:rsid w:val="0066478A"/>
    <w:rsid w:val="00720A67"/>
    <w:rsid w:val="007F36DA"/>
    <w:rsid w:val="007F5CE4"/>
    <w:rsid w:val="00925FC4"/>
    <w:rsid w:val="0093346D"/>
    <w:rsid w:val="009B4DC8"/>
    <w:rsid w:val="00A108FD"/>
    <w:rsid w:val="00C007BD"/>
    <w:rsid w:val="00C81FC0"/>
    <w:rsid w:val="00CA3C90"/>
    <w:rsid w:val="00E35718"/>
    <w:rsid w:val="00E36436"/>
    <w:rsid w:val="00E459C6"/>
    <w:rsid w:val="00E60BA3"/>
    <w:rsid w:val="00FC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60BA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0BA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60BA3"/>
    <w:rPr>
      <w:vertAlign w:val="superscript"/>
    </w:rPr>
  </w:style>
  <w:style w:type="paragraph" w:styleId="ListParagraph">
    <w:name w:val="List Paragraph"/>
    <w:basedOn w:val="Normal"/>
    <w:uiPriority w:val="34"/>
    <w:qFormat/>
    <w:rsid w:val="00C81F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60BA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0BA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60BA3"/>
    <w:rPr>
      <w:vertAlign w:val="superscript"/>
    </w:rPr>
  </w:style>
  <w:style w:type="paragraph" w:styleId="ListParagraph">
    <w:name w:val="List Paragraph"/>
    <w:basedOn w:val="Normal"/>
    <w:uiPriority w:val="34"/>
    <w:qFormat/>
    <w:rsid w:val="00C81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19</cp:revision>
  <dcterms:created xsi:type="dcterms:W3CDTF">2019-10-24T02:01:00Z</dcterms:created>
  <dcterms:modified xsi:type="dcterms:W3CDTF">2019-10-26T07:10:00Z</dcterms:modified>
</cp:coreProperties>
</file>